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DC7" w:rsidRPr="00DE2106" w:rsidRDefault="00942DC7" w:rsidP="00942DC7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中国建设银行“乾元—鑫满溢足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2号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942DC7" w:rsidRPr="00DE2106" w:rsidRDefault="00942DC7" w:rsidP="00942DC7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</w:t>
      </w:r>
      <w:r>
        <w:rPr>
          <w:rFonts w:ascii="彩虹粗仿宋" w:eastAsia="彩虹粗仿宋" w:hAnsi="宋体" w:hint="eastAsia"/>
          <w:color w:val="000000"/>
          <w:szCs w:val="21"/>
        </w:rPr>
        <w:t>2018年8月6日</w:t>
      </w:r>
    </w:p>
    <w:p w:rsidR="00942DC7" w:rsidRDefault="00942DC7" w:rsidP="00942DC7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“乾元-鑫满溢足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2号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”净值型人民币理财产品于201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式成立，首次开放日为【2016】年【10】月【17】日。截至2018年7月31日，</w:t>
      </w:r>
      <w:r w:rsidRPr="004C14A1">
        <w:rPr>
          <w:rFonts w:ascii="彩虹粗仿宋" w:eastAsia="彩虹粗仿宋" w:hAnsi="宋体" w:cs="彩虹粗仿宋" w:hint="eastAsia"/>
          <w:sz w:val="28"/>
          <w:szCs w:val="28"/>
        </w:rPr>
        <w:t>本产品实收资本</w:t>
      </w:r>
      <w:r w:rsidRPr="00BA5B0A">
        <w:rPr>
          <w:rFonts w:ascii="彩虹粗仿宋" w:eastAsia="彩虹粗仿宋" w:hAnsi="宋体"/>
          <w:color w:val="000000"/>
          <w:sz w:val="28"/>
          <w:szCs w:val="28"/>
        </w:rPr>
        <w:t>47,527,395.4545</w:t>
      </w:r>
      <w:r w:rsidRPr="00EE25D4">
        <w:rPr>
          <w:rFonts w:ascii="彩虹粗仿宋" w:eastAsia="彩虹粗仿宋" w:hAnsi="宋体" w:hint="eastAsia"/>
          <w:color w:val="000000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，资产净值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0.49亿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942DC7" w:rsidRPr="00DE2106" w:rsidRDefault="00942DC7" w:rsidP="00942DC7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942DC7" w:rsidRPr="00DE2106" w:rsidRDefault="00942DC7" w:rsidP="00942DC7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截至2018年7月31日，产品单位</w:t>
      </w:r>
      <w:r w:rsidRPr="00896961">
        <w:rPr>
          <w:rFonts w:ascii="彩虹粗仿宋" w:eastAsia="彩虹粗仿宋" w:hAnsi="宋体" w:hint="eastAsia"/>
          <w:color w:val="000000"/>
          <w:sz w:val="28"/>
          <w:szCs w:val="28"/>
        </w:rPr>
        <w:t>净值为</w:t>
      </w:r>
      <w:r w:rsidRPr="00BA5B0A">
        <w:rPr>
          <w:rFonts w:ascii="彩虹粗仿宋" w:eastAsia="彩虹粗仿宋" w:hAnsi="宋体"/>
          <w:color w:val="000000"/>
          <w:sz w:val="28"/>
          <w:szCs w:val="28"/>
        </w:rPr>
        <w:t>1.0324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</w:t>
      </w:r>
      <w:r w:rsidRPr="00896961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942DC7" w:rsidRPr="00DE2106" w:rsidRDefault="00942DC7" w:rsidP="00942DC7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942DC7" w:rsidRDefault="00942DC7" w:rsidP="00942DC7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942DC7" w:rsidRPr="00DE2106" w:rsidRDefault="00942DC7" w:rsidP="00942DC7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942DC7" w:rsidRPr="0000530E" w:rsidRDefault="00942DC7" w:rsidP="00942DC7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截至2018年7月31日，本产品的资金实际全部投资于现金、债券、买入返售金融资产、基金等。</w:t>
      </w:r>
    </w:p>
    <w:p w:rsidR="00942DC7" w:rsidRPr="002E2785" w:rsidRDefault="00942DC7" w:rsidP="00942DC7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942DC7" w:rsidRPr="00DE2106" w:rsidRDefault="00942DC7" w:rsidP="00942DC7">
      <w:pPr>
        <w:jc w:val="center"/>
        <w:rPr>
          <w:rFonts w:ascii="彩虹粗仿宋" w:eastAsia="彩虹粗仿宋"/>
        </w:rPr>
      </w:pPr>
      <w:r>
        <w:rPr>
          <w:noProof/>
        </w:rPr>
        <w:drawing>
          <wp:inline distT="0" distB="0" distL="0" distR="0" wp14:anchorId="4F461ED5" wp14:editId="5019C3B8">
            <wp:extent cx="4754880" cy="2501900"/>
            <wp:effectExtent l="0" t="0" r="7620" b="0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42DC7" w:rsidRPr="00DE2106" w:rsidRDefault="00942DC7" w:rsidP="00942DC7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（三）债券类资产投资情况</w:t>
      </w:r>
    </w:p>
    <w:p w:rsidR="00942DC7" w:rsidRPr="00DE2106" w:rsidRDefault="00942DC7" w:rsidP="00942DC7">
      <w:pPr>
        <w:ind w:firstLineChars="152" w:firstLine="426"/>
        <w:jc w:val="lef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信用债投资余额：0.16亿元。</w:t>
      </w:r>
    </w:p>
    <w:p w:rsidR="00942DC7" w:rsidRPr="00DE2106" w:rsidRDefault="00942DC7" w:rsidP="00942DC7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942DC7" w:rsidRPr="00DE2106" w:rsidRDefault="00942DC7" w:rsidP="00942DC7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942DC7" w:rsidRPr="00DE2106" w:rsidRDefault="00942DC7" w:rsidP="00942DC7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942DC7" w:rsidRPr="00DE2106" w:rsidRDefault="00942DC7" w:rsidP="00942DC7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942DC7" w:rsidRPr="00DE2106" w:rsidRDefault="00942DC7" w:rsidP="00942DC7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942DC7" w:rsidRPr="00DE2106" w:rsidRDefault="00942DC7" w:rsidP="00942DC7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2018年8月6日</w:t>
      </w:r>
    </w:p>
    <w:p w:rsidR="00942DC7" w:rsidRPr="00DE2106" w:rsidRDefault="00942DC7" w:rsidP="00942DC7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594AAF" w:rsidRPr="00942DC7" w:rsidRDefault="00594AAF" w:rsidP="00942DC7">
      <w:bookmarkStart w:id="0" w:name="_GoBack"/>
      <w:bookmarkEnd w:id="0"/>
    </w:p>
    <w:sectPr w:rsidR="00594AAF" w:rsidRPr="00942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86"/>
    <w:rsid w:val="00305E86"/>
    <w:rsid w:val="00594AAF"/>
    <w:rsid w:val="00942DC7"/>
    <w:rsid w:val="00CC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10020-57A2-42B6-AD2B-2F5A4BA6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E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0-&#24037;&#20316;\&#26631;&#20934;&#21270;&#25237;&#30740;\1-&#20135;&#21697;&#25237;&#21518;\2018-07-31\&#24314;&#20449;&#36164;&#26412;&#23433;&#37995;1&#12289;2&#21495;&#65293;&#25237;&#21518;&#31649;&#29702;&#21488;&#36134;&#12304;2018-07-31&#12305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800">
                <a:solidFill>
                  <a:schemeClr val="tx1"/>
                </a:solidFill>
                <a:latin typeface="楷体_GB2312" panose="02010609030101010101" pitchFamily="49" charset="-122"/>
                <a:ea typeface="楷体_GB2312" panose="02010609030101010101" pitchFamily="49" charset="-122"/>
              </a:rPr>
              <a:t>资产分布情况</a:t>
            </a:r>
            <a:endParaRPr lang="en-US" altLang="zh-CN" sz="1800">
              <a:solidFill>
                <a:schemeClr val="tx1"/>
              </a:solidFill>
              <a:latin typeface="楷体_GB2312" panose="02010609030101010101" pitchFamily="49" charset="-122"/>
              <a:ea typeface="楷体_GB2312" panose="02010609030101010101" pitchFamily="49" charset="-122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安鑫1号资产分布!$K$5:$K$9</c:f>
              <c:strCache>
                <c:ptCount val="5"/>
                <c:pt idx="0">
                  <c:v>47.83%</c:v>
                </c:pt>
                <c:pt idx="1">
                  <c:v>31.28%</c:v>
                </c:pt>
                <c:pt idx="2">
                  <c:v>17.74%</c:v>
                </c:pt>
                <c:pt idx="3">
                  <c:v>1.34%</c:v>
                </c:pt>
                <c:pt idx="4">
                  <c:v>1.18%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53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DE3-438F-B25E-F833F931A02B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DE3-438F-B25E-F833F931A02B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DE3-438F-B25E-F833F931A02B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DE3-438F-B25E-F833F931A02B}"/>
              </c:ext>
            </c:extLst>
          </c:dPt>
          <c:dPt>
            <c:idx val="4"/>
            <c:bubble3D val="0"/>
            <c:spPr>
              <a:solidFill>
                <a:schemeClr val="accent1">
                  <a:tint val="54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DE3-438F-B25E-F833F931A02B}"/>
              </c:ext>
            </c:extLst>
          </c:dPt>
          <c:dLbls>
            <c:dLbl>
              <c:idx val="0"/>
              <c:layout>
                <c:manualLayout>
                  <c:x val="-4.6820428696412945E-2"/>
                  <c:y val="-0.1053014727325750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DE3-438F-B25E-F833F931A02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2901246719160105E-2"/>
                  <c:y val="4.314960629921259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DE3-438F-B25E-F833F931A02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安鑫1号资产分布!$L$5:$L$9</c:f>
              <c:strCache>
                <c:ptCount val="5"/>
                <c:pt idx="0">
                  <c:v>基金投资</c:v>
                </c:pt>
                <c:pt idx="1">
                  <c:v>债券投资</c:v>
                </c:pt>
                <c:pt idx="2">
                  <c:v>买入返售金融资产</c:v>
                </c:pt>
                <c:pt idx="3">
                  <c:v>应收利息</c:v>
                </c:pt>
                <c:pt idx="4">
                  <c:v>其它应收款</c:v>
                </c:pt>
              </c:strCache>
            </c:strRef>
          </c:cat>
          <c:val>
            <c:numRef>
              <c:f>安鑫1号资产分布!$K$5:$K$9</c:f>
              <c:numCache>
                <c:formatCode>0.00%</c:formatCode>
                <c:ptCount val="5"/>
                <c:pt idx="0">
                  <c:v>0.47833768989662706</c:v>
                </c:pt>
                <c:pt idx="1">
                  <c:v>0.3127931253508906</c:v>
                </c:pt>
                <c:pt idx="2">
                  <c:v>0.17739858391568564</c:v>
                </c:pt>
                <c:pt idx="3">
                  <c:v>1.3376392913156876E-2</c:v>
                </c:pt>
                <c:pt idx="4">
                  <c:v>1.1801702950676108E-2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FDE3-438F-B25E-F833F931A02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920406824146991"/>
          <c:y val="0.12968613298337711"/>
          <c:w val="0.3607959317585302"/>
          <c:h val="0.835072178477690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/>
              </a:solidFill>
              <a:latin typeface="楷体_GB2312" panose="02010609030101010101" pitchFamily="49" charset="-122"/>
              <a:ea typeface="楷体_GB2312" panose="02010609030101010101" pitchFamily="49" charset="-122"/>
              <a:cs typeface="+mn-cs"/>
            </a:defRPr>
          </a:pPr>
          <a:endParaRPr lang="zh-CN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等线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汪帅</dc:creator>
  <cp:keywords/>
  <dc:description/>
  <cp:lastModifiedBy>汪帅</cp:lastModifiedBy>
  <cp:revision>2</cp:revision>
  <dcterms:created xsi:type="dcterms:W3CDTF">2018-08-06T07:59:00Z</dcterms:created>
  <dcterms:modified xsi:type="dcterms:W3CDTF">2018-08-06T07:59:00Z</dcterms:modified>
</cp:coreProperties>
</file>